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C5C6">
      <w:pPr>
        <w:pStyle w:val="2"/>
        <w:spacing w:line="440" w:lineRule="exact"/>
        <w:ind w:firstLine="0" w:firstLineChars="0"/>
        <w:rPr>
          <w:rFonts w:hint="eastAsia" w:ascii="黑体" w:hAnsi="黑体" w:eastAsia="黑体" w:cs="黑体"/>
          <w:spacing w:val="-6"/>
          <w:sz w:val="31"/>
          <w:szCs w:val="31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1"/>
          <w:szCs w:val="31"/>
        </w:rPr>
        <w:t>附件</w:t>
      </w:r>
    </w:p>
    <w:p w14:paraId="12047C05">
      <w:pPr>
        <w:pStyle w:val="2"/>
        <w:spacing w:line="440" w:lineRule="exact"/>
        <w:ind w:firstLine="0" w:firstLineChars="0"/>
        <w:rPr>
          <w:rFonts w:hint="eastAsia" w:ascii="黑体" w:hAnsi="黑体" w:eastAsia="黑体" w:cs="黑体"/>
          <w:spacing w:val="-6"/>
          <w:sz w:val="31"/>
          <w:szCs w:val="31"/>
        </w:rPr>
      </w:pPr>
    </w:p>
    <w:p w14:paraId="60A2E97A">
      <w:pPr>
        <w:pStyle w:val="2"/>
        <w:spacing w:line="440" w:lineRule="exact"/>
        <w:ind w:firstLine="0" w:firstLineChars="0"/>
        <w:jc w:val="center"/>
        <w:rPr>
          <w:rFonts w:hint="eastAsia" w:ascii="黑体" w:hAnsi="黑体" w:eastAsia="黑体" w:cs="黑体"/>
          <w:spacing w:val="-6"/>
          <w:sz w:val="36"/>
          <w:szCs w:val="36"/>
        </w:rPr>
      </w:pPr>
      <w:r>
        <w:rPr>
          <w:rFonts w:hint="eastAsia" w:ascii="黑体" w:hAnsi="黑体" w:eastAsia="黑体" w:cs="黑体"/>
          <w:spacing w:val="-6"/>
          <w:sz w:val="36"/>
          <w:szCs w:val="36"/>
        </w:rPr>
        <w:t>河南大学河南戏剧艺术学院2024年公开招聘</w:t>
      </w:r>
    </w:p>
    <w:p w14:paraId="675F3232">
      <w:pPr>
        <w:pStyle w:val="2"/>
        <w:spacing w:line="440" w:lineRule="exact"/>
        <w:ind w:firstLine="0" w:firstLineChars="0"/>
        <w:jc w:val="center"/>
        <w:rPr>
          <w:rFonts w:ascii="黑体" w:hAnsi="黑体" w:eastAsia="黑体" w:cs="黑体"/>
          <w:spacing w:val="-6"/>
          <w:sz w:val="36"/>
          <w:szCs w:val="36"/>
        </w:rPr>
      </w:pPr>
      <w:r>
        <w:rPr>
          <w:rFonts w:hint="eastAsia" w:ascii="黑体" w:hAnsi="黑体" w:eastAsia="黑体" w:cs="黑体"/>
          <w:spacing w:val="-6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 w:cs="黑体"/>
          <w:spacing w:val="-6"/>
          <w:sz w:val="36"/>
          <w:szCs w:val="36"/>
        </w:rPr>
        <w:t>一览表</w:t>
      </w:r>
    </w:p>
    <w:tbl>
      <w:tblPr>
        <w:tblStyle w:val="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522"/>
        <w:gridCol w:w="2874"/>
        <w:gridCol w:w="795"/>
        <w:gridCol w:w="3453"/>
      </w:tblGrid>
      <w:tr w14:paraId="0B699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4CAE9CCD">
            <w:pPr>
              <w:pStyle w:val="5"/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1"/>
                <w:sz w:val="30"/>
                <w:szCs w:val="30"/>
              </w:rPr>
              <w:t>序号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noWrap w:val="0"/>
            <w:vAlign w:val="center"/>
          </w:tcPr>
          <w:p w14:paraId="2B3E26CA">
            <w:pPr>
              <w:pStyle w:val="5"/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30"/>
                <w:szCs w:val="30"/>
              </w:rPr>
              <w:t>岗位名称</w:t>
            </w:r>
          </w:p>
        </w:tc>
        <w:tc>
          <w:tcPr>
            <w:tcW w:w="2874" w:type="dxa"/>
            <w:tcBorders>
              <w:bottom w:val="single" w:color="auto" w:sz="4" w:space="0"/>
            </w:tcBorders>
            <w:noWrap w:val="0"/>
            <w:vAlign w:val="center"/>
          </w:tcPr>
          <w:p w14:paraId="7E36AA23">
            <w:pPr>
              <w:pStyle w:val="5"/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4"/>
                <w:sz w:val="30"/>
                <w:szCs w:val="30"/>
              </w:rPr>
              <w:t>专业方向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 w14:paraId="32399FC9">
            <w:pPr>
              <w:pStyle w:val="5"/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4"/>
                <w:sz w:val="30"/>
                <w:szCs w:val="30"/>
              </w:rPr>
              <w:t>拟聘人数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noWrap w:val="0"/>
            <w:vAlign w:val="center"/>
          </w:tcPr>
          <w:p w14:paraId="0115AC9A">
            <w:pPr>
              <w:pStyle w:val="5"/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  <w:t>岗</w:t>
            </w:r>
            <w:r>
              <w:rPr>
                <w:rFonts w:hint="eastAsia" w:ascii="楷体" w:hAnsi="楷体" w:eastAsia="楷体" w:cs="楷体"/>
                <w:b/>
                <w:bCs/>
                <w:spacing w:val="4"/>
                <w:sz w:val="30"/>
                <w:szCs w:val="30"/>
                <w:lang w:eastAsia="zh-CN"/>
              </w:rPr>
              <w:t>位学历要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  <w:t>求</w:t>
            </w:r>
          </w:p>
        </w:tc>
      </w:tr>
      <w:tr w14:paraId="18752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BF100B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32B2CC8E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61C9E91E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豫剧表演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7CCD88A8">
            <w:pPr>
              <w:pStyle w:val="5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727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45795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BD28C75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19434F2C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4BE03A0F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京剧表演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7F495806">
            <w:pPr>
              <w:pStyle w:val="5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E39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25052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DD7265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7F751367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7C8A0AC9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地方戏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表演</w:t>
            </w:r>
          </w:p>
          <w:p w14:paraId="21F41348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越调或曲剧方向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4C65A5F8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8B1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1A78B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41E6C5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1AEC73DF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25C96789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豫剧器乐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57C162E0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77B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2BA47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5933EA5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7E665ADB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4DC3D384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京剧器乐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592CDBB8">
            <w:pPr>
              <w:pStyle w:val="5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75A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26464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46F544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77CC65DE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192FAB54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舞台美术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2E4B8A2D">
            <w:pPr>
              <w:pStyle w:val="5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4C6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71B56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AF5267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4BE84887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16BBB1AC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舞蹈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表演</w:t>
            </w:r>
          </w:p>
          <w:p w14:paraId="3B796029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（敦煌舞方向）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3EBDE09A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95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25245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A8B303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339128E6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4EEBC021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舞蹈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表演</w:t>
            </w:r>
          </w:p>
          <w:p w14:paraId="7920378A">
            <w:pPr>
              <w:pStyle w:val="5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（戏曲舞蹈方向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65303A9A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3FC5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0E325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1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279AEE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5F2B78B5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60138C74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戏曲作曲（豫剧方向）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7D30190C">
            <w:pPr>
              <w:pStyle w:val="5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8C3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7E63C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1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5BEFA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5AFACA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专任教师</w:t>
            </w:r>
          </w:p>
        </w:tc>
        <w:tc>
          <w:tcPr>
            <w:tcW w:w="28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32CF6E">
            <w:pPr>
              <w:pStyle w:val="5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戏曲作曲（京剧方向）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9BFEBB">
            <w:pPr>
              <w:pStyle w:val="5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247E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硕士研究生及以上</w:t>
            </w:r>
          </w:p>
        </w:tc>
      </w:tr>
      <w:tr w14:paraId="6B082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1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023EEF2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</w:tcBorders>
            <w:noWrap w:val="0"/>
            <w:vAlign w:val="center"/>
          </w:tcPr>
          <w:p w14:paraId="357BF985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54A34385"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 w14:paraId="2DE9BFE1">
            <w:pPr>
              <w:pStyle w:val="5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45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5B7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D7E371D"/>
    <w:p w14:paraId="4A3EBC69"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DEzNWM2OWIwMDI5YTc2ZjMxZjlmMjFjMmExM2UifQ=="/>
  </w:docVars>
  <w:rsids>
    <w:rsidRoot w:val="00000000"/>
    <w:rsid w:val="3C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2024-07-17T12:11:44Z</dcterms:created>
  <dc:creator>29984</dc:creator>
  <cp:lastModifiedBy>Tenderness℃</cp:lastModifiedBy>
  <dcterms:modified xsi:type="dcterms:W3CDTF">2024-07-17T12:11:47Z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963DD7DD318C495CA801BE40970444DC_12</vt:lpwstr>
  </property>
</Properties>
</file>